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4380"/>
        <w:gridCol w:w="3690"/>
        <w:gridCol w:w="2268"/>
      </w:tblGrid>
      <w:tr w:rsidR="00A23F48" w:rsidRPr="00E144E7" w14:paraId="30920A1D" w14:textId="77777777" w:rsidTr="003414DF">
        <w:trPr>
          <w:trHeight w:val="30"/>
        </w:trPr>
        <w:tc>
          <w:tcPr>
            <w:tcW w:w="4380" w:type="dxa"/>
            <w:shd w:val="clear" w:color="auto" w:fill="FFEFFF"/>
          </w:tcPr>
          <w:p w14:paraId="78D908C9" w14:textId="63CC3068" w:rsidR="008E39B4" w:rsidRPr="00E144E7" w:rsidRDefault="008E39B4" w:rsidP="000A24E6">
            <w:pPr>
              <w:rPr>
                <w:rFonts w:cstheme="minorHAnsi"/>
                <w:b/>
                <w:bCs/>
                <w:color w:val="522A5B"/>
                <w:sz w:val="20"/>
                <w:szCs w:val="20"/>
                <w:u w:val="single"/>
              </w:rPr>
            </w:pPr>
            <w:r w:rsidRPr="00E144E7">
              <w:rPr>
                <w:rFonts w:cstheme="minorHAnsi"/>
                <w:b/>
                <w:bCs/>
                <w:color w:val="522A5B"/>
                <w:sz w:val="20"/>
                <w:szCs w:val="20"/>
                <w:u w:val="single"/>
              </w:rPr>
              <w:t>What will we be learning?</w:t>
            </w:r>
          </w:p>
          <w:p w14:paraId="18B24054" w14:textId="38E2261A" w:rsidR="0071051F" w:rsidRPr="00E144E7" w:rsidRDefault="008C2C9F" w:rsidP="000A24E6">
            <w:pPr>
              <w:rPr>
                <w:b/>
                <w:bCs/>
                <w:sz w:val="20"/>
                <w:szCs w:val="20"/>
              </w:rPr>
            </w:pPr>
            <w:r w:rsidRPr="00E144E7">
              <w:rPr>
                <w:b/>
                <w:bCs/>
                <w:color w:val="522A5B"/>
                <w:sz w:val="20"/>
                <w:szCs w:val="20"/>
              </w:rPr>
              <w:t xml:space="preserve">Unit </w:t>
            </w:r>
            <w:r w:rsidR="00697F57" w:rsidRPr="00E144E7">
              <w:rPr>
                <w:b/>
                <w:bCs/>
                <w:color w:val="522A5B"/>
                <w:sz w:val="20"/>
                <w:szCs w:val="20"/>
              </w:rPr>
              <w:t>R06</w:t>
            </w:r>
            <w:r w:rsidR="00906D17" w:rsidRPr="00E144E7">
              <w:rPr>
                <w:b/>
                <w:bCs/>
                <w:color w:val="522A5B"/>
                <w:sz w:val="20"/>
                <w:szCs w:val="20"/>
              </w:rPr>
              <w:t>7</w:t>
            </w:r>
            <w:r w:rsidRPr="00E144E7">
              <w:rPr>
                <w:b/>
                <w:bCs/>
                <w:color w:val="522A5B"/>
                <w:sz w:val="20"/>
                <w:szCs w:val="20"/>
              </w:rPr>
              <w:t xml:space="preserve"> </w:t>
            </w:r>
            <w:r w:rsidR="001D06C1" w:rsidRPr="00E144E7">
              <w:rPr>
                <w:b/>
                <w:bCs/>
                <w:color w:val="522A5B"/>
                <w:sz w:val="20"/>
                <w:szCs w:val="20"/>
              </w:rPr>
              <w:t>–</w:t>
            </w:r>
            <w:r w:rsidRPr="00E144E7">
              <w:rPr>
                <w:b/>
                <w:bCs/>
                <w:color w:val="522A5B"/>
                <w:sz w:val="20"/>
                <w:szCs w:val="20"/>
              </w:rPr>
              <w:t xml:space="preserve"> </w:t>
            </w:r>
            <w:r w:rsidR="00906D17" w:rsidRPr="00E144E7">
              <w:rPr>
                <w:b/>
                <w:bCs/>
                <w:color w:val="7030A0"/>
                <w:sz w:val="20"/>
                <w:szCs w:val="20"/>
              </w:rPr>
              <w:t>Enterprise and marketing concepts</w:t>
            </w:r>
          </w:p>
          <w:p w14:paraId="757809B9" w14:textId="71940BFD" w:rsidR="008E39B4" w:rsidRPr="00E144E7" w:rsidRDefault="005D6C89" w:rsidP="43D2050A">
            <w:pPr>
              <w:rPr>
                <w:rFonts w:ascii="Calibri" w:eastAsia="Calibri" w:hAnsi="Calibri" w:cs="Calibri"/>
                <w:b/>
                <w:bCs/>
                <w:sz w:val="20"/>
                <w:szCs w:val="20"/>
              </w:rPr>
            </w:pPr>
            <w:r w:rsidRPr="00E144E7">
              <w:rPr>
                <w:b/>
                <w:bCs/>
                <w:sz w:val="20"/>
                <w:szCs w:val="20"/>
              </w:rPr>
              <w:t>In this unit you will learn how market research gives the entrepreneur an insight into the wants and needs of its customers, so that products and services can be developed to satisfy them.</w:t>
            </w:r>
          </w:p>
        </w:tc>
        <w:tc>
          <w:tcPr>
            <w:tcW w:w="3690" w:type="dxa"/>
            <w:shd w:val="clear" w:color="auto" w:fill="FFEFFF"/>
          </w:tcPr>
          <w:p w14:paraId="191A053B" w14:textId="229DDADD" w:rsidR="008E39B4" w:rsidRPr="00E144E7" w:rsidRDefault="00AC2231" w:rsidP="000A24E6">
            <w:pPr>
              <w:rPr>
                <w:rFonts w:cstheme="minorHAnsi"/>
                <w:b/>
                <w:bCs/>
                <w:color w:val="522A5B"/>
                <w:sz w:val="20"/>
                <w:szCs w:val="20"/>
                <w:u w:val="single"/>
              </w:rPr>
            </w:pPr>
            <w:r w:rsidRPr="00E144E7">
              <w:rPr>
                <w:noProof/>
                <w:sz w:val="20"/>
                <w:szCs w:val="20"/>
              </w:rPr>
              <mc:AlternateContent>
                <mc:Choice Requires="wps">
                  <w:drawing>
                    <wp:anchor distT="45720" distB="45720" distL="114300" distR="114300" simplePos="0" relativeHeight="251658752" behindDoc="0" locked="0" layoutInCell="1" allowOverlap="1" wp14:anchorId="4886A9D6" wp14:editId="28C8F53B">
                      <wp:simplePos x="0" y="0"/>
                      <wp:positionH relativeFrom="column">
                        <wp:posOffset>1700530</wp:posOffset>
                      </wp:positionH>
                      <wp:positionV relativeFrom="paragraph">
                        <wp:posOffset>-744855</wp:posOffset>
                      </wp:positionV>
                      <wp:extent cx="2200275" cy="609600"/>
                      <wp:effectExtent l="57150" t="57150" r="66675" b="571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609600"/>
                              </a:xfrm>
                              <a:prstGeom prst="rect">
                                <a:avLst/>
                              </a:prstGeom>
                              <a:solidFill>
                                <a:srgbClr val="CC99FF"/>
                              </a:solidFill>
                              <a:ln w="28575">
                                <a:solidFill>
                                  <a:srgbClr val="000000"/>
                                </a:solidFill>
                                <a:miter lim="800000"/>
                                <a:headEnd/>
                                <a:tailEnd/>
                              </a:ln>
                              <a:scene3d>
                                <a:camera prst="obliqueTopLeft"/>
                                <a:lightRig rig="threePt" dir="t"/>
                              </a:scene3d>
                            </wps:spPr>
                            <wps:txbx>
                              <w:txbxContent>
                                <w:p w14:paraId="40578866" w14:textId="4EDB9392" w:rsidR="00DE6190" w:rsidRPr="00DE6190" w:rsidRDefault="00DE6190" w:rsidP="00DE6190">
                                  <w:pPr>
                                    <w:jc w:val="center"/>
                                    <w:rPr>
                                      <w:b/>
                                      <w:bCs/>
                                      <w:sz w:val="24"/>
                                      <w:szCs w:val="24"/>
                                    </w:rPr>
                                  </w:pPr>
                                  <w:r w:rsidRPr="00DE6190">
                                    <w:rPr>
                                      <w:b/>
                                      <w:bCs/>
                                      <w:sz w:val="24"/>
                                      <w:szCs w:val="24"/>
                                    </w:rPr>
                                    <w:t xml:space="preserve">CAM NAT – </w:t>
                                  </w:r>
                                  <w:r w:rsidR="008C4906">
                                    <w:rPr>
                                      <w:b/>
                                      <w:bCs/>
                                      <w:sz w:val="24"/>
                                      <w:szCs w:val="24"/>
                                    </w:rPr>
                                    <w:t>Enterprise</w:t>
                                  </w:r>
                                  <w:r w:rsidR="00697F57">
                                    <w:rPr>
                                      <w:b/>
                                      <w:bCs/>
                                      <w:sz w:val="24"/>
                                      <w:szCs w:val="24"/>
                                    </w:rPr>
                                    <w:t xml:space="preserve"> and </w:t>
                                  </w:r>
                                  <w:r w:rsidR="008C4906">
                                    <w:rPr>
                                      <w:b/>
                                      <w:bCs/>
                                      <w:sz w:val="24"/>
                                      <w:szCs w:val="24"/>
                                    </w:rPr>
                                    <w:t>Marketing</w:t>
                                  </w:r>
                                  <w:r w:rsidR="00697F57">
                                    <w:rPr>
                                      <w:b/>
                                      <w:bCs/>
                                      <w:sz w:val="24"/>
                                      <w:szCs w:val="24"/>
                                    </w:rPr>
                                    <w:t xml:space="preserve"> U</w:t>
                                  </w:r>
                                  <w:r w:rsidRPr="00DE6190">
                                    <w:rPr>
                                      <w:b/>
                                      <w:bCs/>
                                      <w:sz w:val="24"/>
                                      <w:szCs w:val="24"/>
                                    </w:rPr>
                                    <w:t>NIT R</w:t>
                                  </w:r>
                                  <w:r w:rsidR="00697F57">
                                    <w:rPr>
                                      <w:b/>
                                      <w:bCs/>
                                      <w:sz w:val="24"/>
                                      <w:szCs w:val="24"/>
                                    </w:rPr>
                                    <w:t>06</w:t>
                                  </w:r>
                                  <w:r w:rsidR="001E7982">
                                    <w:rPr>
                                      <w:b/>
                                      <w:bCs/>
                                      <w:sz w:val="24"/>
                                      <w:szCs w:val="2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6A9D6" id="_x0000_t202" coordsize="21600,21600" o:spt="202" path="m,l,21600r21600,l21600,xe">
                      <v:stroke joinstyle="miter"/>
                      <v:path gradientshapeok="t" o:connecttype="rect"/>
                    </v:shapetype>
                    <v:shape id="Text Box 2" o:spid="_x0000_s1026" type="#_x0000_t202" style="position:absolute;margin-left:133.9pt;margin-top:-58.65pt;width:173.25pt;height:4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" fillcolor="#c9f" strokeweight="2.25pt">
                      <v:textbox>
                        <w:txbxContent>
                          <w:p w14:paraId="40578866" w14:textId="4EDB9392" w:rsidR="00DE6190" w:rsidRPr="00DE6190" w:rsidRDefault="00DE6190" w:rsidP="00DE6190">
                            <w:pPr>
                              <w:jc w:val="center"/>
                              <w:rPr>
                                <w:b/>
                                <w:bCs/>
                                <w:sz w:val="24"/>
                                <w:szCs w:val="24"/>
                              </w:rPr>
                            </w:pPr>
                            <w:r w:rsidRPr="00DE6190">
                              <w:rPr>
                                <w:b/>
                                <w:bCs/>
                                <w:sz w:val="24"/>
                                <w:szCs w:val="24"/>
                              </w:rPr>
                              <w:t xml:space="preserve">CAM NAT – </w:t>
                            </w:r>
                            <w:r w:rsidR="008C4906">
                              <w:rPr>
                                <w:b/>
                                <w:bCs/>
                                <w:sz w:val="24"/>
                                <w:szCs w:val="24"/>
                              </w:rPr>
                              <w:t>Enterprise</w:t>
                            </w:r>
                            <w:r w:rsidR="00697F57">
                              <w:rPr>
                                <w:b/>
                                <w:bCs/>
                                <w:sz w:val="24"/>
                                <w:szCs w:val="24"/>
                              </w:rPr>
                              <w:t xml:space="preserve"> and </w:t>
                            </w:r>
                            <w:r w:rsidR="008C4906">
                              <w:rPr>
                                <w:b/>
                                <w:bCs/>
                                <w:sz w:val="24"/>
                                <w:szCs w:val="24"/>
                              </w:rPr>
                              <w:t>Marketing</w:t>
                            </w:r>
                            <w:r w:rsidR="00697F57">
                              <w:rPr>
                                <w:b/>
                                <w:bCs/>
                                <w:sz w:val="24"/>
                                <w:szCs w:val="24"/>
                              </w:rPr>
                              <w:t xml:space="preserve"> U</w:t>
                            </w:r>
                            <w:r w:rsidRPr="00DE6190">
                              <w:rPr>
                                <w:b/>
                                <w:bCs/>
                                <w:sz w:val="24"/>
                                <w:szCs w:val="24"/>
                              </w:rPr>
                              <w:t>NIT R</w:t>
                            </w:r>
                            <w:r w:rsidR="00697F57">
                              <w:rPr>
                                <w:b/>
                                <w:bCs/>
                                <w:sz w:val="24"/>
                                <w:szCs w:val="24"/>
                              </w:rPr>
                              <w:t>06</w:t>
                            </w:r>
                            <w:r w:rsidR="001E7982">
                              <w:rPr>
                                <w:b/>
                                <w:bCs/>
                                <w:sz w:val="24"/>
                                <w:szCs w:val="24"/>
                              </w:rPr>
                              <w:t>7</w:t>
                            </w:r>
                          </w:p>
                        </w:txbxContent>
                      </v:textbox>
                    </v:shape>
                  </w:pict>
                </mc:Fallback>
              </mc:AlternateContent>
            </w:r>
            <w:r w:rsidR="008E39B4" w:rsidRPr="00E144E7">
              <w:rPr>
                <w:b/>
                <w:bCs/>
                <w:color w:val="522A5B"/>
                <w:sz w:val="20"/>
                <w:szCs w:val="20"/>
                <w:u w:val="single"/>
              </w:rPr>
              <w:t>Why this? Why now?</w:t>
            </w:r>
          </w:p>
          <w:p w14:paraId="4C75361B" w14:textId="2AC07DD0" w:rsidR="008C2C9F" w:rsidRPr="00E144E7" w:rsidRDefault="002F4513" w:rsidP="43D2050A">
            <w:pPr>
              <w:rPr>
                <w:sz w:val="20"/>
                <w:szCs w:val="20"/>
              </w:rPr>
            </w:pPr>
            <w:r w:rsidRPr="00E144E7">
              <w:rPr>
                <w:sz w:val="20"/>
                <w:szCs w:val="20"/>
              </w:rPr>
              <w:t xml:space="preserve">This unit will provide you with </w:t>
            </w:r>
            <w:r w:rsidRPr="00E144E7">
              <w:rPr>
                <w:sz w:val="20"/>
                <w:szCs w:val="20"/>
              </w:rPr>
              <w:t xml:space="preserve">the opportunity to demonstrate </w:t>
            </w:r>
            <w:r w:rsidRPr="00E144E7">
              <w:rPr>
                <w:sz w:val="20"/>
                <w:szCs w:val="20"/>
              </w:rPr>
              <w:t>the knowledge and understanding of key enterprise and marketing topics</w:t>
            </w:r>
            <w:r w:rsidRPr="00E144E7">
              <w:rPr>
                <w:sz w:val="20"/>
                <w:szCs w:val="20"/>
              </w:rPr>
              <w:t xml:space="preserve"> you have gained from R068 and R069 coursework</w:t>
            </w:r>
            <w:r w:rsidR="00770F8A" w:rsidRPr="00E144E7">
              <w:rPr>
                <w:sz w:val="20"/>
                <w:szCs w:val="20"/>
              </w:rPr>
              <w:t xml:space="preserve">, in a wider unknown context at the end of Y11. </w:t>
            </w:r>
            <w:r w:rsidR="0065540C">
              <w:rPr>
                <w:sz w:val="20"/>
                <w:szCs w:val="20"/>
              </w:rPr>
              <w:t xml:space="preserve"> </w:t>
            </w:r>
          </w:p>
        </w:tc>
        <w:tc>
          <w:tcPr>
            <w:tcW w:w="2268" w:type="dxa"/>
            <w:vMerge w:val="restart"/>
            <w:shd w:val="clear" w:color="auto" w:fill="FFEFFF"/>
          </w:tcPr>
          <w:p w14:paraId="47A991E2" w14:textId="27B9EBF5" w:rsidR="008E39B4" w:rsidRPr="00E144E7" w:rsidRDefault="008E39B4" w:rsidP="000A24E6">
            <w:pPr>
              <w:rPr>
                <w:rFonts w:cstheme="minorHAnsi"/>
                <w:b/>
                <w:bCs/>
                <w:color w:val="522A5B"/>
                <w:u w:val="single"/>
              </w:rPr>
            </w:pPr>
            <w:r w:rsidRPr="00E144E7">
              <w:rPr>
                <w:rFonts w:cstheme="minorHAnsi"/>
                <w:b/>
                <w:bCs/>
                <w:color w:val="522A5B"/>
                <w:u w:val="single"/>
              </w:rPr>
              <w:t>Key Words</w:t>
            </w:r>
            <w:r w:rsidR="00811F13" w:rsidRPr="00E144E7">
              <w:rPr>
                <w:rFonts w:cstheme="minorHAnsi"/>
                <w:b/>
                <w:bCs/>
                <w:color w:val="522A5B"/>
                <w:u w:val="single"/>
              </w:rPr>
              <w:t>:</w:t>
            </w:r>
          </w:p>
          <w:p w14:paraId="0B1F9807" w14:textId="77777777" w:rsidR="00161B53" w:rsidRPr="00E144E7" w:rsidRDefault="0072207C" w:rsidP="00B457D4">
            <w:pPr>
              <w:rPr>
                <w:rFonts w:cstheme="minorHAnsi"/>
                <w:b/>
                <w:bCs/>
                <w:color w:val="000000" w:themeColor="text1"/>
              </w:rPr>
            </w:pPr>
            <w:r w:rsidRPr="00E144E7">
              <w:rPr>
                <w:rFonts w:cstheme="minorHAnsi"/>
                <w:b/>
                <w:bCs/>
                <w:color w:val="000000" w:themeColor="text1"/>
              </w:rPr>
              <w:t>TA 1</w:t>
            </w:r>
            <w:r w:rsidR="008F22FA" w:rsidRPr="00E144E7">
              <w:rPr>
                <w:rFonts w:cstheme="minorHAnsi"/>
                <w:b/>
                <w:bCs/>
                <w:color w:val="000000" w:themeColor="text1"/>
              </w:rPr>
              <w:t>-</w:t>
            </w:r>
          </w:p>
          <w:p w14:paraId="46683250" w14:textId="77777777" w:rsidR="008F0684" w:rsidRDefault="008F0684" w:rsidP="00B457D4">
            <w:pPr>
              <w:rPr>
                <w:rFonts w:cstheme="minorHAnsi"/>
                <w:color w:val="000000" w:themeColor="text1"/>
              </w:rPr>
            </w:pPr>
            <w:r>
              <w:rPr>
                <w:rFonts w:cstheme="minorHAnsi"/>
                <w:color w:val="000000" w:themeColor="text1"/>
              </w:rPr>
              <w:t>Entrepreneur</w:t>
            </w:r>
          </w:p>
          <w:p w14:paraId="1E110A20" w14:textId="0EBE3363" w:rsidR="008F0684" w:rsidRDefault="008F0684" w:rsidP="00B457D4">
            <w:pPr>
              <w:rPr>
                <w:rFonts w:cstheme="minorHAnsi"/>
                <w:color w:val="000000" w:themeColor="text1"/>
              </w:rPr>
            </w:pPr>
            <w:r w:rsidRPr="008F0684">
              <w:rPr>
                <w:rFonts w:cstheme="minorHAnsi"/>
                <w:color w:val="000000" w:themeColor="text1"/>
              </w:rPr>
              <w:t>Innovation</w:t>
            </w:r>
          </w:p>
          <w:p w14:paraId="31C61490" w14:textId="70ECF694" w:rsidR="008F0684" w:rsidRDefault="008F0684" w:rsidP="00B457D4">
            <w:pPr>
              <w:rPr>
                <w:rFonts w:cstheme="minorHAnsi"/>
                <w:color w:val="000000" w:themeColor="text1"/>
              </w:rPr>
            </w:pPr>
            <w:r>
              <w:rPr>
                <w:rFonts w:cstheme="minorHAnsi"/>
                <w:color w:val="000000" w:themeColor="text1"/>
              </w:rPr>
              <w:t>Creativity</w:t>
            </w:r>
          </w:p>
          <w:p w14:paraId="4DBC7411" w14:textId="2A654E59" w:rsidR="008F0684" w:rsidRDefault="008F0684" w:rsidP="00B457D4">
            <w:pPr>
              <w:rPr>
                <w:rFonts w:cstheme="minorHAnsi"/>
                <w:color w:val="000000" w:themeColor="text1"/>
              </w:rPr>
            </w:pPr>
            <w:r>
              <w:rPr>
                <w:rFonts w:cstheme="minorHAnsi"/>
                <w:color w:val="000000" w:themeColor="text1"/>
              </w:rPr>
              <w:t>Risk-taking</w:t>
            </w:r>
          </w:p>
          <w:p w14:paraId="0B7B6DAC" w14:textId="2C9BC855" w:rsidR="008F0684" w:rsidRDefault="008F0684" w:rsidP="00B457D4">
            <w:pPr>
              <w:rPr>
                <w:rFonts w:cstheme="minorHAnsi"/>
                <w:color w:val="000000" w:themeColor="text1"/>
              </w:rPr>
            </w:pPr>
            <w:r>
              <w:rPr>
                <w:rFonts w:cstheme="minorHAnsi"/>
                <w:color w:val="000000" w:themeColor="text1"/>
              </w:rPr>
              <w:t>Reward</w:t>
            </w:r>
          </w:p>
          <w:p w14:paraId="6F612936" w14:textId="106BD93B" w:rsidR="008F0684" w:rsidRPr="008F0684" w:rsidRDefault="008F0684" w:rsidP="00B457D4">
            <w:pPr>
              <w:rPr>
                <w:rFonts w:cstheme="minorHAnsi"/>
                <w:color w:val="000000" w:themeColor="text1"/>
              </w:rPr>
            </w:pPr>
            <w:r>
              <w:rPr>
                <w:rFonts w:cstheme="minorHAnsi"/>
                <w:color w:val="000000" w:themeColor="text1"/>
              </w:rPr>
              <w:t>Drawback</w:t>
            </w:r>
          </w:p>
          <w:p w14:paraId="0DFC272A" w14:textId="44CD966F" w:rsidR="00D31E31" w:rsidRPr="00E144E7" w:rsidRDefault="00D31E31" w:rsidP="00B457D4">
            <w:pPr>
              <w:rPr>
                <w:rFonts w:cstheme="minorHAnsi"/>
                <w:b/>
                <w:bCs/>
                <w:color w:val="000000" w:themeColor="text1"/>
              </w:rPr>
            </w:pPr>
            <w:r w:rsidRPr="00E144E7">
              <w:rPr>
                <w:rFonts w:cstheme="minorHAnsi"/>
                <w:b/>
                <w:bCs/>
                <w:color w:val="000000" w:themeColor="text1"/>
              </w:rPr>
              <w:t>TA2 –</w:t>
            </w:r>
          </w:p>
          <w:p w14:paraId="2DE24DB2" w14:textId="684FFEB2" w:rsidR="004D7708" w:rsidRDefault="00620E91" w:rsidP="008F0684">
            <w:pPr>
              <w:rPr>
                <w:rFonts w:cstheme="minorHAnsi"/>
                <w:color w:val="000000" w:themeColor="text1"/>
              </w:rPr>
            </w:pPr>
            <w:r>
              <w:rPr>
                <w:rFonts w:cstheme="minorHAnsi"/>
                <w:color w:val="000000" w:themeColor="text1"/>
              </w:rPr>
              <w:t>Primary Market Research</w:t>
            </w:r>
          </w:p>
          <w:p w14:paraId="5FEAD81E" w14:textId="68313F12" w:rsidR="00620E91" w:rsidRDefault="00620E91" w:rsidP="008F0684">
            <w:pPr>
              <w:rPr>
                <w:rFonts w:cstheme="minorHAnsi"/>
                <w:color w:val="000000" w:themeColor="text1"/>
              </w:rPr>
            </w:pPr>
            <w:r>
              <w:rPr>
                <w:rFonts w:cstheme="minorHAnsi"/>
                <w:color w:val="000000" w:themeColor="text1"/>
              </w:rPr>
              <w:t>Secondary Market Research</w:t>
            </w:r>
          </w:p>
          <w:p w14:paraId="444D9152" w14:textId="22CA176B" w:rsidR="00620E91" w:rsidRDefault="00620E91" w:rsidP="008F0684">
            <w:pPr>
              <w:rPr>
                <w:rFonts w:cstheme="minorHAnsi"/>
                <w:color w:val="000000" w:themeColor="text1"/>
              </w:rPr>
            </w:pPr>
            <w:r>
              <w:rPr>
                <w:rFonts w:cstheme="minorHAnsi"/>
                <w:color w:val="000000" w:themeColor="text1"/>
              </w:rPr>
              <w:t>Quantitative Data</w:t>
            </w:r>
          </w:p>
          <w:p w14:paraId="3DF11B2B" w14:textId="447809C0" w:rsidR="00620E91" w:rsidRDefault="00620E91" w:rsidP="008F0684">
            <w:pPr>
              <w:rPr>
                <w:rFonts w:cstheme="minorHAnsi"/>
                <w:color w:val="000000" w:themeColor="text1"/>
              </w:rPr>
            </w:pPr>
            <w:r>
              <w:rPr>
                <w:rFonts w:cstheme="minorHAnsi"/>
                <w:color w:val="000000" w:themeColor="text1"/>
              </w:rPr>
              <w:t>Qualitative Data</w:t>
            </w:r>
          </w:p>
          <w:p w14:paraId="4D404D22" w14:textId="7DE87B82" w:rsidR="00620E91" w:rsidRDefault="00620E91" w:rsidP="008F0684">
            <w:pPr>
              <w:rPr>
                <w:rFonts w:cstheme="minorHAnsi"/>
                <w:color w:val="000000" w:themeColor="text1"/>
              </w:rPr>
            </w:pPr>
            <w:r>
              <w:rPr>
                <w:rFonts w:cstheme="minorHAnsi"/>
                <w:color w:val="000000" w:themeColor="text1"/>
              </w:rPr>
              <w:t>Market Segmentation</w:t>
            </w:r>
          </w:p>
          <w:p w14:paraId="5AD72B40" w14:textId="48A3E878" w:rsidR="00620E91" w:rsidRDefault="00620E91" w:rsidP="008F0684">
            <w:pPr>
              <w:rPr>
                <w:rFonts w:cstheme="minorHAnsi"/>
                <w:color w:val="000000" w:themeColor="text1"/>
              </w:rPr>
            </w:pPr>
            <w:r>
              <w:rPr>
                <w:rFonts w:cstheme="minorHAnsi"/>
                <w:color w:val="000000" w:themeColor="text1"/>
              </w:rPr>
              <w:t>Target Market</w:t>
            </w:r>
          </w:p>
          <w:p w14:paraId="08FBFDAC" w14:textId="1D819A04" w:rsidR="00D31E31" w:rsidRPr="00E144E7" w:rsidRDefault="00D31E31" w:rsidP="00B457D4">
            <w:pPr>
              <w:rPr>
                <w:rFonts w:cstheme="minorHAnsi"/>
                <w:b/>
                <w:bCs/>
                <w:color w:val="000000" w:themeColor="text1"/>
              </w:rPr>
            </w:pPr>
            <w:r w:rsidRPr="00E144E7">
              <w:rPr>
                <w:rFonts w:cstheme="minorHAnsi"/>
                <w:b/>
                <w:bCs/>
                <w:color w:val="000000" w:themeColor="text1"/>
              </w:rPr>
              <w:t>TA3 –</w:t>
            </w:r>
          </w:p>
          <w:p w14:paraId="0A270817" w14:textId="24FA0E51" w:rsidR="00477A11" w:rsidRDefault="00383C46" w:rsidP="00B457D4">
            <w:pPr>
              <w:rPr>
                <w:rFonts w:cstheme="minorHAnsi"/>
                <w:color w:val="000000" w:themeColor="text1"/>
              </w:rPr>
            </w:pPr>
            <w:r>
              <w:rPr>
                <w:rFonts w:cstheme="minorHAnsi"/>
                <w:color w:val="000000" w:themeColor="text1"/>
              </w:rPr>
              <w:t>Revenue</w:t>
            </w:r>
          </w:p>
          <w:p w14:paraId="2803FFDC" w14:textId="1035C1E3" w:rsidR="00383C46" w:rsidRDefault="00383C46" w:rsidP="00B457D4">
            <w:pPr>
              <w:rPr>
                <w:rFonts w:cstheme="minorHAnsi"/>
                <w:color w:val="000000" w:themeColor="text1"/>
              </w:rPr>
            </w:pPr>
            <w:r>
              <w:rPr>
                <w:rFonts w:cstheme="minorHAnsi"/>
                <w:color w:val="000000" w:themeColor="text1"/>
              </w:rPr>
              <w:t>Costs</w:t>
            </w:r>
          </w:p>
          <w:p w14:paraId="795BCAE6" w14:textId="62573DE1" w:rsidR="00383C46" w:rsidRDefault="00383C46" w:rsidP="00B457D4">
            <w:pPr>
              <w:rPr>
                <w:rFonts w:cstheme="minorHAnsi"/>
                <w:color w:val="000000" w:themeColor="text1"/>
              </w:rPr>
            </w:pPr>
            <w:r>
              <w:rPr>
                <w:rFonts w:cstheme="minorHAnsi"/>
                <w:color w:val="000000" w:themeColor="text1"/>
              </w:rPr>
              <w:t>Fixed Costs</w:t>
            </w:r>
          </w:p>
          <w:p w14:paraId="47EDCA16" w14:textId="082BF2B6" w:rsidR="00383C46" w:rsidRDefault="00383C46" w:rsidP="00B457D4">
            <w:pPr>
              <w:rPr>
                <w:rFonts w:cstheme="minorHAnsi"/>
                <w:color w:val="000000" w:themeColor="text1"/>
              </w:rPr>
            </w:pPr>
            <w:r>
              <w:rPr>
                <w:rFonts w:cstheme="minorHAnsi"/>
                <w:color w:val="000000" w:themeColor="text1"/>
              </w:rPr>
              <w:t>Variable Costs</w:t>
            </w:r>
          </w:p>
          <w:p w14:paraId="190AE77E" w14:textId="273FE0E1" w:rsidR="00383C46" w:rsidRDefault="00383C46" w:rsidP="00B457D4">
            <w:pPr>
              <w:rPr>
                <w:rFonts w:cstheme="minorHAnsi"/>
                <w:color w:val="000000" w:themeColor="text1"/>
              </w:rPr>
            </w:pPr>
            <w:r>
              <w:rPr>
                <w:rFonts w:cstheme="minorHAnsi"/>
                <w:color w:val="000000" w:themeColor="text1"/>
              </w:rPr>
              <w:t>Profit</w:t>
            </w:r>
          </w:p>
          <w:p w14:paraId="58A2D481" w14:textId="393998C1" w:rsidR="00383C46" w:rsidRPr="00E144E7" w:rsidRDefault="00383C46" w:rsidP="00B457D4">
            <w:pPr>
              <w:rPr>
                <w:rFonts w:cstheme="minorHAnsi"/>
                <w:color w:val="000000" w:themeColor="text1"/>
              </w:rPr>
            </w:pPr>
            <w:r>
              <w:rPr>
                <w:rFonts w:cstheme="minorHAnsi"/>
                <w:color w:val="000000" w:themeColor="text1"/>
              </w:rPr>
              <w:t>Break-Even Point</w:t>
            </w:r>
          </w:p>
          <w:p w14:paraId="59B09C23" w14:textId="63EC80CC" w:rsidR="00B420B1" w:rsidRPr="00E144E7" w:rsidRDefault="00B420B1" w:rsidP="00B457D4">
            <w:pPr>
              <w:rPr>
                <w:rFonts w:cstheme="minorHAnsi"/>
                <w:b/>
                <w:bCs/>
                <w:color w:val="000000" w:themeColor="text1"/>
              </w:rPr>
            </w:pPr>
            <w:r w:rsidRPr="00E144E7">
              <w:rPr>
                <w:rFonts w:cstheme="minorHAnsi"/>
                <w:b/>
                <w:bCs/>
                <w:color w:val="000000" w:themeColor="text1"/>
              </w:rPr>
              <w:t xml:space="preserve">TA4 – </w:t>
            </w:r>
          </w:p>
          <w:p w14:paraId="790EF491" w14:textId="3FBF0FB7" w:rsidR="008F22FA" w:rsidRDefault="00F13DCD" w:rsidP="00383C46">
            <w:pPr>
              <w:rPr>
                <w:rFonts w:cstheme="minorHAnsi"/>
                <w:color w:val="000000" w:themeColor="text1"/>
              </w:rPr>
            </w:pPr>
            <w:r>
              <w:rPr>
                <w:rFonts w:cstheme="minorHAnsi"/>
                <w:color w:val="000000" w:themeColor="text1"/>
              </w:rPr>
              <w:t>Marketing Mix (4Ps)</w:t>
            </w:r>
          </w:p>
          <w:p w14:paraId="3E14DD65" w14:textId="77777777" w:rsidR="00F13DCD" w:rsidRDefault="00F13DCD" w:rsidP="00383C46">
            <w:pPr>
              <w:rPr>
                <w:rFonts w:cstheme="minorHAnsi"/>
                <w:color w:val="000000" w:themeColor="text1"/>
              </w:rPr>
            </w:pPr>
            <w:r>
              <w:rPr>
                <w:rFonts w:cstheme="minorHAnsi"/>
                <w:color w:val="000000" w:themeColor="text1"/>
              </w:rPr>
              <w:t>Product</w:t>
            </w:r>
          </w:p>
          <w:p w14:paraId="501EBD36" w14:textId="77777777" w:rsidR="00F13DCD" w:rsidRDefault="00F13DCD" w:rsidP="00383C46">
            <w:pPr>
              <w:rPr>
                <w:rFonts w:cstheme="minorHAnsi"/>
                <w:color w:val="000000" w:themeColor="text1"/>
              </w:rPr>
            </w:pPr>
            <w:r>
              <w:rPr>
                <w:rFonts w:cstheme="minorHAnsi"/>
                <w:color w:val="000000" w:themeColor="text1"/>
              </w:rPr>
              <w:t>Price</w:t>
            </w:r>
          </w:p>
          <w:p w14:paraId="12201DAF" w14:textId="77777777" w:rsidR="00F13DCD" w:rsidRDefault="00F13DCD" w:rsidP="00383C46">
            <w:pPr>
              <w:rPr>
                <w:rFonts w:cstheme="minorHAnsi"/>
                <w:color w:val="000000" w:themeColor="text1"/>
              </w:rPr>
            </w:pPr>
            <w:r>
              <w:rPr>
                <w:rFonts w:cstheme="minorHAnsi"/>
                <w:color w:val="000000" w:themeColor="text1"/>
              </w:rPr>
              <w:t>Place</w:t>
            </w:r>
          </w:p>
          <w:p w14:paraId="3E225193" w14:textId="77777777" w:rsidR="00F13DCD" w:rsidRDefault="00F13DCD" w:rsidP="00383C46">
            <w:pPr>
              <w:rPr>
                <w:rFonts w:cstheme="minorHAnsi"/>
                <w:color w:val="000000" w:themeColor="text1"/>
              </w:rPr>
            </w:pPr>
            <w:r>
              <w:rPr>
                <w:rFonts w:cstheme="minorHAnsi"/>
                <w:color w:val="000000" w:themeColor="text1"/>
              </w:rPr>
              <w:t>Promotion</w:t>
            </w:r>
          </w:p>
          <w:p w14:paraId="465C82B9" w14:textId="77777777" w:rsidR="00F13DCD" w:rsidRDefault="00F13DCD" w:rsidP="00383C46">
            <w:pPr>
              <w:rPr>
                <w:rFonts w:cstheme="minorHAnsi"/>
                <w:color w:val="000000" w:themeColor="text1"/>
              </w:rPr>
            </w:pPr>
            <w:r>
              <w:rPr>
                <w:rFonts w:cstheme="minorHAnsi"/>
                <w:color w:val="000000" w:themeColor="text1"/>
              </w:rPr>
              <w:lastRenderedPageBreak/>
              <w:t>USP (Unique Selling Point)</w:t>
            </w:r>
          </w:p>
          <w:p w14:paraId="479D380E" w14:textId="39BE1584" w:rsidR="00865953" w:rsidRPr="007D1C93" w:rsidRDefault="00865953" w:rsidP="00383C46">
            <w:pPr>
              <w:rPr>
                <w:rFonts w:cstheme="minorHAnsi"/>
                <w:b/>
                <w:bCs/>
                <w:color w:val="000000" w:themeColor="text1"/>
              </w:rPr>
            </w:pPr>
            <w:r w:rsidRPr="007D1C93">
              <w:rPr>
                <w:rFonts w:cstheme="minorHAnsi"/>
                <w:b/>
                <w:bCs/>
                <w:color w:val="000000" w:themeColor="text1"/>
              </w:rPr>
              <w:t xml:space="preserve">TA5 – </w:t>
            </w:r>
          </w:p>
          <w:p w14:paraId="10D822C3" w14:textId="77777777" w:rsidR="00865953" w:rsidRDefault="00865953" w:rsidP="00383C46">
            <w:pPr>
              <w:rPr>
                <w:rFonts w:cstheme="minorHAnsi"/>
                <w:color w:val="000000" w:themeColor="text1"/>
              </w:rPr>
            </w:pPr>
            <w:r>
              <w:rPr>
                <w:rFonts w:cstheme="minorHAnsi"/>
                <w:color w:val="000000" w:themeColor="text1"/>
              </w:rPr>
              <w:t>Business Plan</w:t>
            </w:r>
          </w:p>
          <w:p w14:paraId="49323127" w14:textId="77777777" w:rsidR="00865953" w:rsidRDefault="00865953" w:rsidP="00383C46">
            <w:pPr>
              <w:rPr>
                <w:rFonts w:cstheme="minorHAnsi"/>
                <w:color w:val="000000" w:themeColor="text1"/>
              </w:rPr>
            </w:pPr>
            <w:r>
              <w:rPr>
                <w:rFonts w:cstheme="minorHAnsi"/>
                <w:color w:val="000000" w:themeColor="text1"/>
              </w:rPr>
              <w:t>Stakeholders</w:t>
            </w:r>
          </w:p>
          <w:p w14:paraId="5892F484" w14:textId="77777777" w:rsidR="00865953" w:rsidRDefault="00865953" w:rsidP="00383C46">
            <w:pPr>
              <w:rPr>
                <w:rFonts w:cstheme="minorHAnsi"/>
                <w:color w:val="000000" w:themeColor="text1"/>
              </w:rPr>
            </w:pPr>
            <w:r>
              <w:rPr>
                <w:rFonts w:cstheme="minorHAnsi"/>
                <w:color w:val="000000" w:themeColor="text1"/>
              </w:rPr>
              <w:t>Legal Structure</w:t>
            </w:r>
          </w:p>
          <w:p w14:paraId="111E69C3" w14:textId="77777777" w:rsidR="00865953" w:rsidRDefault="00865953" w:rsidP="00383C46">
            <w:pPr>
              <w:rPr>
                <w:rFonts w:cstheme="minorHAnsi"/>
                <w:color w:val="000000" w:themeColor="text1"/>
              </w:rPr>
            </w:pPr>
            <w:r>
              <w:rPr>
                <w:rFonts w:cstheme="minorHAnsi"/>
                <w:color w:val="000000" w:themeColor="text1"/>
              </w:rPr>
              <w:t>Resources</w:t>
            </w:r>
          </w:p>
          <w:p w14:paraId="30F3B224" w14:textId="77777777" w:rsidR="00865953" w:rsidRDefault="008D47DE" w:rsidP="00383C46">
            <w:pPr>
              <w:rPr>
                <w:rFonts w:cstheme="minorHAnsi"/>
                <w:color w:val="000000" w:themeColor="text1"/>
              </w:rPr>
            </w:pPr>
            <w:r>
              <w:rPr>
                <w:rFonts w:cstheme="minorHAnsi"/>
                <w:color w:val="000000" w:themeColor="text1"/>
              </w:rPr>
              <w:t>External Influences</w:t>
            </w:r>
          </w:p>
          <w:p w14:paraId="49147324" w14:textId="4BFFD74E" w:rsidR="008D47DE" w:rsidRPr="00E144E7" w:rsidRDefault="008D47DE" w:rsidP="00383C46">
            <w:pPr>
              <w:rPr>
                <w:rFonts w:cstheme="minorHAnsi"/>
                <w:color w:val="000000" w:themeColor="text1"/>
              </w:rPr>
            </w:pPr>
          </w:p>
        </w:tc>
      </w:tr>
      <w:tr w:rsidR="008E39B4" w:rsidRPr="00E144E7" w14:paraId="70713B32" w14:textId="77777777" w:rsidTr="00AC2231">
        <w:trPr>
          <w:trHeight w:val="30"/>
        </w:trPr>
        <w:tc>
          <w:tcPr>
            <w:tcW w:w="8070" w:type="dxa"/>
            <w:gridSpan w:val="2"/>
            <w:shd w:val="clear" w:color="auto" w:fill="FFEFFF"/>
          </w:tcPr>
          <w:p w14:paraId="6D9AD2CC" w14:textId="54F11FD3" w:rsidR="008E39B4" w:rsidRDefault="008E39B4" w:rsidP="00E144E7">
            <w:pPr>
              <w:pStyle w:val="NoSpacing"/>
              <w:rPr>
                <w:b/>
                <w:bCs/>
                <w:u w:val="single"/>
              </w:rPr>
            </w:pPr>
            <w:r w:rsidRPr="003414DF">
              <w:rPr>
                <w:b/>
                <w:bCs/>
                <w:u w:val="single"/>
              </w:rPr>
              <w:t>What will we learn?</w:t>
            </w:r>
          </w:p>
          <w:p w14:paraId="415EC05D" w14:textId="77777777" w:rsidR="003414DF" w:rsidRPr="003414DF" w:rsidRDefault="003414DF" w:rsidP="00E144E7">
            <w:pPr>
              <w:pStyle w:val="NoSpacing"/>
              <w:rPr>
                <w:b/>
                <w:bCs/>
                <w:u w:val="single"/>
              </w:rPr>
            </w:pPr>
          </w:p>
          <w:p w14:paraId="076ED2C8" w14:textId="238F38D0" w:rsidR="001D06C1" w:rsidRPr="003414DF" w:rsidRDefault="00F74BFE" w:rsidP="00E144E7">
            <w:pPr>
              <w:pStyle w:val="NoSpacing"/>
              <w:rPr>
                <w:b/>
                <w:bCs/>
                <w:color w:val="7030A0"/>
              </w:rPr>
            </w:pPr>
            <w:r w:rsidRPr="003414DF">
              <w:rPr>
                <w:b/>
                <w:bCs/>
                <w:color w:val="7030A0"/>
              </w:rPr>
              <w:t xml:space="preserve">TOPIC AREA 1 </w:t>
            </w:r>
            <w:r w:rsidR="00F710FD" w:rsidRPr="003414DF">
              <w:rPr>
                <w:b/>
                <w:bCs/>
                <w:color w:val="7030A0"/>
              </w:rPr>
              <w:t>–</w:t>
            </w:r>
            <w:r w:rsidR="00161B53" w:rsidRPr="003414DF">
              <w:rPr>
                <w:b/>
                <w:bCs/>
                <w:color w:val="7030A0"/>
              </w:rPr>
              <w:t xml:space="preserve"> </w:t>
            </w:r>
            <w:r w:rsidR="00C73C6A" w:rsidRPr="003414DF">
              <w:rPr>
                <w:b/>
                <w:bCs/>
                <w:color w:val="7030A0"/>
              </w:rPr>
              <w:t>Characteristics, risk and reward for enterprise</w:t>
            </w:r>
          </w:p>
          <w:p w14:paraId="505E0E23" w14:textId="1A4A2DAA" w:rsidR="00A62109" w:rsidRPr="003414DF" w:rsidRDefault="00C73C6A" w:rsidP="00E144E7">
            <w:pPr>
              <w:pStyle w:val="NoSpacing"/>
              <w:rPr>
                <w:color w:val="000000" w:themeColor="text1"/>
              </w:rPr>
            </w:pPr>
            <w:r w:rsidRPr="003414DF">
              <w:t>Characteristics of successful entrepreneurs</w:t>
            </w:r>
          </w:p>
          <w:p w14:paraId="6E1A8AC7" w14:textId="77777777" w:rsidR="00D460E8" w:rsidRPr="003414DF" w:rsidRDefault="00D460E8" w:rsidP="00E144E7">
            <w:pPr>
              <w:pStyle w:val="NoSpacing"/>
              <w:rPr>
                <w:color w:val="000000" w:themeColor="text1"/>
              </w:rPr>
            </w:pPr>
            <w:r w:rsidRPr="003414DF">
              <w:t>Potential rewards for risk taking</w:t>
            </w:r>
          </w:p>
          <w:p w14:paraId="72D4D4C2" w14:textId="5CFCECF0" w:rsidR="00D460E8" w:rsidRPr="003414DF" w:rsidRDefault="00D460E8" w:rsidP="00E144E7">
            <w:pPr>
              <w:pStyle w:val="NoSpacing"/>
              <w:rPr>
                <w:color w:val="000000" w:themeColor="text1"/>
              </w:rPr>
            </w:pPr>
            <w:r w:rsidRPr="003414DF">
              <w:t>Potential drawbacks for risk taking</w:t>
            </w:r>
          </w:p>
          <w:p w14:paraId="1089D8AE" w14:textId="77777777" w:rsidR="00E144E7" w:rsidRPr="003414DF" w:rsidRDefault="00161B53" w:rsidP="00E144E7">
            <w:pPr>
              <w:pStyle w:val="NoSpacing"/>
              <w:rPr>
                <w:b/>
                <w:bCs/>
                <w:color w:val="7030A0"/>
              </w:rPr>
            </w:pPr>
            <w:r w:rsidRPr="003414DF">
              <w:rPr>
                <w:b/>
                <w:bCs/>
                <w:color w:val="7030A0"/>
              </w:rPr>
              <w:t>TOPIC AREA 2 –</w:t>
            </w:r>
            <w:r w:rsidR="001B7005" w:rsidRPr="003414DF">
              <w:rPr>
                <w:b/>
                <w:bCs/>
                <w:color w:val="7030A0"/>
              </w:rPr>
              <w:t xml:space="preserve"> </w:t>
            </w:r>
            <w:r w:rsidR="001E1922" w:rsidRPr="003414DF">
              <w:rPr>
                <w:b/>
                <w:bCs/>
                <w:color w:val="7030A0"/>
              </w:rPr>
              <w:t>Market research to target a specific customer</w:t>
            </w:r>
          </w:p>
          <w:p w14:paraId="6639F5FF" w14:textId="065546CD" w:rsidR="00563424" w:rsidRPr="003414DF" w:rsidRDefault="003013DC" w:rsidP="00E144E7">
            <w:pPr>
              <w:pStyle w:val="NoSpacing"/>
            </w:pPr>
            <w:r w:rsidRPr="003414DF">
              <w:t xml:space="preserve">2.1 </w:t>
            </w:r>
            <w:r w:rsidR="001E1922" w:rsidRPr="003414DF">
              <w:t>The purpose of market researc</w:t>
            </w:r>
            <w:r w:rsidR="00563424" w:rsidRPr="003414DF">
              <w:t>h</w:t>
            </w:r>
          </w:p>
          <w:p w14:paraId="77681E61" w14:textId="2A08A403" w:rsidR="00563424" w:rsidRPr="003414DF" w:rsidRDefault="00563424" w:rsidP="00E144E7">
            <w:pPr>
              <w:pStyle w:val="NoSpacing"/>
            </w:pPr>
            <w:r w:rsidRPr="003414DF">
              <w:t xml:space="preserve">2.2 </w:t>
            </w:r>
            <w:r w:rsidRPr="003414DF">
              <w:t>Primary market research methods</w:t>
            </w:r>
          </w:p>
          <w:p w14:paraId="2888CAE7" w14:textId="0947A3E2" w:rsidR="00563424" w:rsidRPr="003414DF" w:rsidRDefault="00563424" w:rsidP="00E144E7">
            <w:pPr>
              <w:pStyle w:val="NoSpacing"/>
            </w:pPr>
            <w:r w:rsidRPr="003414DF">
              <w:t xml:space="preserve">2.3 </w:t>
            </w:r>
            <w:r w:rsidR="00851E4C" w:rsidRPr="003414DF">
              <w:t>Secondary market research sources</w:t>
            </w:r>
          </w:p>
          <w:p w14:paraId="1C66BE51" w14:textId="7B5314DF" w:rsidR="00851E4C" w:rsidRPr="003414DF" w:rsidRDefault="00851E4C" w:rsidP="00E144E7">
            <w:pPr>
              <w:pStyle w:val="NoSpacing"/>
            </w:pPr>
            <w:r w:rsidRPr="003414DF">
              <w:t xml:space="preserve">2.4 </w:t>
            </w:r>
            <w:r w:rsidRPr="003414DF">
              <w:t>Types of data</w:t>
            </w:r>
          </w:p>
          <w:p w14:paraId="3D5497E9" w14:textId="308E0667" w:rsidR="00851E4C" w:rsidRPr="003414DF" w:rsidRDefault="00851E4C" w:rsidP="00E144E7">
            <w:pPr>
              <w:pStyle w:val="NoSpacing"/>
            </w:pPr>
            <w:r w:rsidRPr="003414DF">
              <w:t xml:space="preserve">2.5 </w:t>
            </w:r>
            <w:r w:rsidRPr="003414DF">
              <w:t>Types of market segmentation</w:t>
            </w:r>
          </w:p>
          <w:p w14:paraId="53987994" w14:textId="54A26EB9" w:rsidR="00BC2D97" w:rsidRPr="003414DF" w:rsidRDefault="00BC2D97" w:rsidP="00E144E7">
            <w:pPr>
              <w:pStyle w:val="NoSpacing"/>
            </w:pPr>
            <w:r w:rsidRPr="003414DF">
              <w:t xml:space="preserve">2.6 </w:t>
            </w:r>
            <w:r w:rsidRPr="003414DF">
              <w:t>The benefits of market segmentation to a business</w:t>
            </w:r>
          </w:p>
          <w:p w14:paraId="65C3666B" w14:textId="6C87E793" w:rsidR="00161B53" w:rsidRPr="003414DF" w:rsidRDefault="00161B53" w:rsidP="00E144E7">
            <w:pPr>
              <w:pStyle w:val="NoSpacing"/>
              <w:rPr>
                <w:b/>
                <w:bCs/>
                <w:color w:val="000000" w:themeColor="text1"/>
              </w:rPr>
            </w:pPr>
            <w:r w:rsidRPr="003414DF">
              <w:rPr>
                <w:b/>
                <w:bCs/>
                <w:color w:val="7030A0"/>
              </w:rPr>
              <w:t xml:space="preserve">TOPIC AREA 3 – </w:t>
            </w:r>
            <w:r w:rsidR="000C749D" w:rsidRPr="003414DF">
              <w:rPr>
                <w:b/>
                <w:bCs/>
              </w:rPr>
              <w:t xml:space="preserve"> </w:t>
            </w:r>
            <w:r w:rsidR="000C749D" w:rsidRPr="003414DF">
              <w:rPr>
                <w:b/>
                <w:bCs/>
                <w:color w:val="7030A0"/>
              </w:rPr>
              <w:t xml:space="preserve"> </w:t>
            </w:r>
            <w:r w:rsidR="00BC2D97" w:rsidRPr="003414DF">
              <w:rPr>
                <w:b/>
                <w:bCs/>
                <w:color w:val="7030A0"/>
              </w:rPr>
              <w:t>What makes a product financially viable</w:t>
            </w:r>
          </w:p>
          <w:p w14:paraId="4C96DDC2" w14:textId="18F29A7F" w:rsidR="006C4D3E" w:rsidRPr="003414DF" w:rsidRDefault="009507F8" w:rsidP="00E144E7">
            <w:pPr>
              <w:pStyle w:val="NoSpacing"/>
              <w:rPr>
                <w:color w:val="000000" w:themeColor="text1"/>
              </w:rPr>
            </w:pPr>
            <w:r w:rsidRPr="003414DF">
              <w:t>Cost of producing the product</w:t>
            </w:r>
          </w:p>
          <w:p w14:paraId="6F230502" w14:textId="77777777" w:rsidR="009507F8" w:rsidRPr="003414DF" w:rsidRDefault="009507F8" w:rsidP="00E144E7">
            <w:pPr>
              <w:pStyle w:val="NoSpacing"/>
              <w:rPr>
                <w:color w:val="000000" w:themeColor="text1"/>
              </w:rPr>
            </w:pPr>
            <w:r w:rsidRPr="003414DF">
              <w:t>Revenue generated by sales of the product</w:t>
            </w:r>
          </w:p>
          <w:p w14:paraId="6432DF44" w14:textId="77777777" w:rsidR="00284628" w:rsidRPr="003414DF" w:rsidRDefault="00284628" w:rsidP="00E144E7">
            <w:pPr>
              <w:pStyle w:val="NoSpacing"/>
              <w:rPr>
                <w:color w:val="000000" w:themeColor="text1"/>
              </w:rPr>
            </w:pPr>
            <w:r w:rsidRPr="003414DF">
              <w:t>Profit/los</w:t>
            </w:r>
            <w:r w:rsidRPr="003414DF">
              <w:t>s</w:t>
            </w:r>
          </w:p>
          <w:p w14:paraId="055A611F" w14:textId="2E17A634" w:rsidR="00284628" w:rsidRPr="003414DF" w:rsidRDefault="00284628" w:rsidP="00E144E7">
            <w:pPr>
              <w:pStyle w:val="NoSpacing"/>
              <w:rPr>
                <w:color w:val="000000" w:themeColor="text1"/>
              </w:rPr>
            </w:pPr>
            <w:r w:rsidRPr="003414DF">
              <w:t>How to use the formula for break-even as an aid to decision making</w:t>
            </w:r>
          </w:p>
          <w:p w14:paraId="5C4FEA69" w14:textId="43FD2A32" w:rsidR="00890A2A" w:rsidRPr="003414DF" w:rsidRDefault="00890A2A" w:rsidP="00E144E7">
            <w:pPr>
              <w:pStyle w:val="NoSpacing"/>
              <w:rPr>
                <w:color w:val="000000" w:themeColor="text1"/>
              </w:rPr>
            </w:pPr>
            <w:r w:rsidRPr="003414DF">
              <w:t>Importance of cash</w:t>
            </w:r>
          </w:p>
          <w:p w14:paraId="108B07EB" w14:textId="6A2DB717" w:rsidR="00EA189B" w:rsidRPr="003414DF" w:rsidRDefault="00161B53" w:rsidP="00E144E7">
            <w:pPr>
              <w:pStyle w:val="NoSpacing"/>
              <w:rPr>
                <w:b/>
                <w:bCs/>
                <w:color w:val="7030A0"/>
              </w:rPr>
            </w:pPr>
            <w:r w:rsidRPr="003414DF">
              <w:rPr>
                <w:b/>
                <w:bCs/>
                <w:color w:val="7030A0"/>
              </w:rPr>
              <w:t xml:space="preserve">TOPIC AREA 4 </w:t>
            </w:r>
            <w:proofErr w:type="gramStart"/>
            <w:r w:rsidRPr="003414DF">
              <w:rPr>
                <w:b/>
                <w:bCs/>
                <w:color w:val="7030A0"/>
              </w:rPr>
              <w:t xml:space="preserve">– </w:t>
            </w:r>
            <w:r w:rsidR="003C5E9A" w:rsidRPr="003414DF">
              <w:rPr>
                <w:b/>
                <w:bCs/>
                <w:color w:val="7030A0"/>
              </w:rPr>
              <w:t xml:space="preserve"> </w:t>
            </w:r>
            <w:r w:rsidR="00890A2A" w:rsidRPr="003414DF">
              <w:rPr>
                <w:b/>
                <w:bCs/>
                <w:color w:val="7030A0"/>
              </w:rPr>
              <w:t>Creating</w:t>
            </w:r>
            <w:proofErr w:type="gramEnd"/>
            <w:r w:rsidR="00890A2A" w:rsidRPr="003414DF">
              <w:rPr>
                <w:b/>
                <w:bCs/>
                <w:color w:val="7030A0"/>
              </w:rPr>
              <w:t xml:space="preserve"> a marketing mix to support a product</w:t>
            </w:r>
          </w:p>
          <w:p w14:paraId="005E0B48" w14:textId="77777777" w:rsidR="0073407C" w:rsidRPr="003414DF" w:rsidRDefault="0073407C" w:rsidP="00E144E7">
            <w:pPr>
              <w:pStyle w:val="NoSpacing"/>
              <w:rPr>
                <w:color w:val="000000" w:themeColor="text1"/>
              </w:rPr>
            </w:pPr>
            <w:r w:rsidRPr="003414DF">
              <w:t>T</w:t>
            </w:r>
            <w:r w:rsidRPr="003414DF">
              <w:t>he marketing mix elements for a good/service</w:t>
            </w:r>
          </w:p>
          <w:p w14:paraId="2BDAB5EB" w14:textId="77777777" w:rsidR="001D06C1" w:rsidRPr="003414DF" w:rsidRDefault="0073407C" w:rsidP="00E144E7">
            <w:pPr>
              <w:pStyle w:val="NoSpacing"/>
              <w:rPr>
                <w:color w:val="000000" w:themeColor="text1"/>
              </w:rPr>
            </w:pPr>
            <w:r w:rsidRPr="003414DF">
              <w:t>How the elements of the marketing mix work together</w:t>
            </w:r>
          </w:p>
          <w:p w14:paraId="59B38881" w14:textId="77777777" w:rsidR="000221B2" w:rsidRPr="003414DF" w:rsidRDefault="000221B2" w:rsidP="00E144E7">
            <w:pPr>
              <w:pStyle w:val="NoSpacing"/>
              <w:rPr>
                <w:color w:val="000000" w:themeColor="text1"/>
              </w:rPr>
            </w:pPr>
            <w:r w:rsidRPr="003414DF">
              <w:t>Types of advertising medium used to attract and retain customers and the appropriateness of each</w:t>
            </w:r>
          </w:p>
          <w:p w14:paraId="32878932" w14:textId="77777777" w:rsidR="000221B2" w:rsidRPr="003414DF" w:rsidRDefault="000221B2" w:rsidP="00E144E7">
            <w:pPr>
              <w:pStyle w:val="NoSpacing"/>
              <w:rPr>
                <w:color w:val="000000" w:themeColor="text1"/>
              </w:rPr>
            </w:pPr>
            <w:r w:rsidRPr="003414DF">
              <w:t>Sales promotion techniques used to attract and retain customers and the appropriateness of each</w:t>
            </w:r>
          </w:p>
          <w:p w14:paraId="1D99D10D" w14:textId="77777777" w:rsidR="000221B2" w:rsidRPr="003414DF" w:rsidRDefault="000221B2" w:rsidP="00E144E7">
            <w:pPr>
              <w:pStyle w:val="NoSpacing"/>
              <w:rPr>
                <w:color w:val="000000" w:themeColor="text1"/>
              </w:rPr>
            </w:pPr>
            <w:r w:rsidRPr="003414DF">
              <w:t>Public relations</w:t>
            </w:r>
          </w:p>
          <w:p w14:paraId="1BBD13F5" w14:textId="77777777" w:rsidR="000221B2" w:rsidRPr="003414DF" w:rsidRDefault="000221B2" w:rsidP="00E144E7">
            <w:pPr>
              <w:pStyle w:val="NoSpacing"/>
              <w:rPr>
                <w:color w:val="000000" w:themeColor="text1"/>
              </w:rPr>
            </w:pPr>
            <w:r w:rsidRPr="003414DF">
              <w:t>How to sell the good/service to the consumer</w:t>
            </w:r>
          </w:p>
          <w:p w14:paraId="3C7C66E5" w14:textId="77777777" w:rsidR="00883303" w:rsidRPr="003414DF" w:rsidRDefault="00883303" w:rsidP="00E144E7">
            <w:pPr>
              <w:pStyle w:val="NoSpacing"/>
              <w:rPr>
                <w:color w:val="000000" w:themeColor="text1"/>
              </w:rPr>
            </w:pPr>
            <w:r w:rsidRPr="003414DF">
              <w:t>The product lifecycle</w:t>
            </w:r>
          </w:p>
          <w:p w14:paraId="6DB94EDA" w14:textId="77777777" w:rsidR="00883303" w:rsidRPr="003414DF" w:rsidRDefault="00883303" w:rsidP="00E144E7">
            <w:pPr>
              <w:pStyle w:val="NoSpacing"/>
              <w:rPr>
                <w:color w:val="000000" w:themeColor="text1"/>
              </w:rPr>
            </w:pPr>
            <w:r w:rsidRPr="003414DF">
              <w:t>Extension strategies for products in the product lifecycle and the appropriateness of each</w:t>
            </w:r>
          </w:p>
          <w:p w14:paraId="3186AB92" w14:textId="77777777" w:rsidR="00883303" w:rsidRPr="003414DF" w:rsidRDefault="00883303" w:rsidP="00E144E7">
            <w:pPr>
              <w:pStyle w:val="NoSpacing"/>
              <w:rPr>
                <w:color w:val="000000" w:themeColor="text1"/>
              </w:rPr>
            </w:pPr>
            <w:r w:rsidRPr="003414DF">
              <w:t>Factors to consider when pricing a product to attract and retain customers</w:t>
            </w:r>
          </w:p>
          <w:p w14:paraId="683D9744" w14:textId="77777777" w:rsidR="00883303" w:rsidRPr="003414DF" w:rsidRDefault="00883303" w:rsidP="00E144E7">
            <w:pPr>
              <w:pStyle w:val="NoSpacing"/>
              <w:rPr>
                <w:color w:val="000000" w:themeColor="text1"/>
              </w:rPr>
            </w:pPr>
            <w:r w:rsidRPr="003414DF">
              <w:t>Types of pricing strategies and the appropriateness of each</w:t>
            </w:r>
          </w:p>
          <w:p w14:paraId="333E15EE" w14:textId="77777777" w:rsidR="00F85E43" w:rsidRPr="003414DF" w:rsidRDefault="00F85E43" w:rsidP="00E144E7">
            <w:pPr>
              <w:pStyle w:val="NoSpacing"/>
              <w:rPr>
                <w:b/>
                <w:bCs/>
                <w:color w:val="7030A0"/>
              </w:rPr>
            </w:pPr>
            <w:r w:rsidRPr="003414DF">
              <w:rPr>
                <w:b/>
                <w:bCs/>
                <w:color w:val="7030A0"/>
              </w:rPr>
              <w:t xml:space="preserve">TOPIC AREA </w:t>
            </w:r>
            <w:r w:rsidRPr="003414DF">
              <w:rPr>
                <w:b/>
                <w:bCs/>
                <w:color w:val="7030A0"/>
              </w:rPr>
              <w:t xml:space="preserve">5 - </w:t>
            </w:r>
            <w:r w:rsidRPr="003414DF">
              <w:rPr>
                <w:b/>
                <w:bCs/>
                <w:color w:val="7030A0"/>
              </w:rPr>
              <w:t>Factors to consider when starting up and running an enterprise</w:t>
            </w:r>
          </w:p>
          <w:p w14:paraId="6937C2E6" w14:textId="77777777" w:rsidR="00442B09" w:rsidRPr="003414DF" w:rsidRDefault="00F85E43" w:rsidP="00E144E7">
            <w:pPr>
              <w:pStyle w:val="NoSpacing"/>
            </w:pPr>
            <w:proofErr w:type="gramStart"/>
            <w:r w:rsidRPr="003414DF">
              <w:t xml:space="preserve">5.1 </w:t>
            </w:r>
            <w:r w:rsidR="00442B09" w:rsidRPr="003414DF">
              <w:t xml:space="preserve"> </w:t>
            </w:r>
            <w:r w:rsidR="00442B09" w:rsidRPr="003414DF">
              <w:t>Appropriate</w:t>
            </w:r>
            <w:proofErr w:type="gramEnd"/>
            <w:r w:rsidR="00442B09" w:rsidRPr="003414DF">
              <w:t xml:space="preserve"> forms of ownership for business start-ups</w:t>
            </w:r>
          </w:p>
          <w:p w14:paraId="05FC4B7E" w14:textId="77777777" w:rsidR="00442B09" w:rsidRPr="003414DF" w:rsidRDefault="00442B09" w:rsidP="00E144E7">
            <w:pPr>
              <w:pStyle w:val="NoSpacing"/>
            </w:pPr>
            <w:r w:rsidRPr="003414DF">
              <w:t>5.2 S</w:t>
            </w:r>
            <w:r w:rsidRPr="003414DF">
              <w:t>ource(s) of capital for business start-ups and expansion</w:t>
            </w:r>
          </w:p>
          <w:p w14:paraId="2D5E049C" w14:textId="77777777" w:rsidR="00442B09" w:rsidRPr="003414DF" w:rsidRDefault="00442B09" w:rsidP="00E144E7">
            <w:pPr>
              <w:pStyle w:val="NoSpacing"/>
            </w:pPr>
            <w:r w:rsidRPr="003414DF">
              <w:t xml:space="preserve">5.3 </w:t>
            </w:r>
            <w:r w:rsidR="00E144E7" w:rsidRPr="003414DF">
              <w:t>Support for enterpris</w:t>
            </w:r>
            <w:r w:rsidR="00E144E7" w:rsidRPr="003414DF">
              <w:t>e</w:t>
            </w:r>
          </w:p>
          <w:p w14:paraId="719F5D56" w14:textId="77777777" w:rsidR="00AC2231" w:rsidRPr="003414DF" w:rsidRDefault="00AC2231" w:rsidP="00E144E7">
            <w:pPr>
              <w:pStyle w:val="NoSpacing"/>
            </w:pPr>
          </w:p>
          <w:p w14:paraId="099EFE95" w14:textId="77777777" w:rsidR="00AC2231" w:rsidRPr="003414DF" w:rsidRDefault="00AC2231" w:rsidP="00E144E7">
            <w:pPr>
              <w:pStyle w:val="NoSpacing"/>
            </w:pPr>
          </w:p>
          <w:p w14:paraId="1AEFA8BC" w14:textId="77777777" w:rsidR="00AC2231" w:rsidRPr="003414DF" w:rsidRDefault="00AC2231" w:rsidP="00E144E7">
            <w:pPr>
              <w:pStyle w:val="NoSpacing"/>
            </w:pPr>
          </w:p>
          <w:p w14:paraId="77E8C1BF" w14:textId="77777777" w:rsidR="00AC2231" w:rsidRPr="003414DF" w:rsidRDefault="00AC2231" w:rsidP="00E144E7">
            <w:pPr>
              <w:pStyle w:val="NoSpacing"/>
            </w:pPr>
          </w:p>
          <w:p w14:paraId="704CD9BE" w14:textId="381BCB2C" w:rsidR="00AC2231" w:rsidRPr="003414DF" w:rsidRDefault="00AC2231" w:rsidP="00E144E7">
            <w:pPr>
              <w:pStyle w:val="NoSpacing"/>
            </w:pPr>
          </w:p>
        </w:tc>
        <w:tc>
          <w:tcPr>
            <w:tcW w:w="2268" w:type="dxa"/>
            <w:vMerge/>
          </w:tcPr>
          <w:p w14:paraId="4F4A4CCD" w14:textId="77777777" w:rsidR="008E39B4" w:rsidRPr="00E144E7" w:rsidRDefault="008E39B4" w:rsidP="000A24E6">
            <w:pPr>
              <w:rPr>
                <w:rFonts w:cstheme="minorHAnsi"/>
                <w:b/>
                <w:bCs/>
                <w:u w:val="single"/>
              </w:rPr>
            </w:pPr>
          </w:p>
        </w:tc>
      </w:tr>
      <w:tr w:rsidR="008E39B4" w:rsidRPr="00E144E7" w14:paraId="41DD1A54" w14:textId="77777777" w:rsidTr="43D2050A">
        <w:trPr>
          <w:trHeight w:val="2980"/>
        </w:trPr>
        <w:tc>
          <w:tcPr>
            <w:tcW w:w="8070" w:type="dxa"/>
            <w:gridSpan w:val="2"/>
            <w:shd w:val="clear" w:color="auto" w:fill="FFEFFF"/>
          </w:tcPr>
          <w:p w14:paraId="17D7512B" w14:textId="77777777" w:rsidR="0010652C" w:rsidRPr="00E144E7" w:rsidRDefault="008E39B4" w:rsidP="00DE7B09">
            <w:pPr>
              <w:rPr>
                <w:rFonts w:cstheme="minorHAnsi"/>
                <w:b/>
                <w:bCs/>
                <w:color w:val="522A5B"/>
                <w:sz w:val="20"/>
                <w:szCs w:val="20"/>
                <w:u w:val="single"/>
              </w:rPr>
            </w:pPr>
            <w:r w:rsidRPr="00E144E7">
              <w:rPr>
                <w:rFonts w:cstheme="minorHAnsi"/>
                <w:b/>
                <w:bCs/>
                <w:color w:val="522A5B"/>
                <w:sz w:val="20"/>
                <w:szCs w:val="20"/>
                <w:u w:val="single"/>
              </w:rPr>
              <w:lastRenderedPageBreak/>
              <w:t>What opportunities are there for wider study?</w:t>
            </w:r>
          </w:p>
          <w:p w14:paraId="65B7909D" w14:textId="67508A52" w:rsidR="00DE7B09" w:rsidRPr="00E144E7" w:rsidRDefault="00D713D3" w:rsidP="00DE7B09">
            <w:pPr>
              <w:rPr>
                <w:rFonts w:cstheme="minorHAnsi"/>
                <w:b/>
                <w:bCs/>
                <w:sz w:val="20"/>
                <w:szCs w:val="20"/>
              </w:rPr>
            </w:pPr>
            <w:r w:rsidRPr="00E144E7">
              <w:rPr>
                <w:rFonts w:cstheme="minorHAnsi"/>
                <w:b/>
                <w:bCs/>
                <w:sz w:val="20"/>
                <w:szCs w:val="20"/>
              </w:rPr>
              <w:t>Sixth form studies</w:t>
            </w:r>
          </w:p>
          <w:p w14:paraId="2D23709F" w14:textId="12F5407C" w:rsidR="00D713D3" w:rsidRPr="00E144E7" w:rsidRDefault="0025244F" w:rsidP="00DE7B09">
            <w:pPr>
              <w:pStyle w:val="ListParagraph"/>
              <w:numPr>
                <w:ilvl w:val="0"/>
                <w:numId w:val="13"/>
              </w:numPr>
              <w:rPr>
                <w:rFonts w:cstheme="minorHAnsi"/>
                <w:sz w:val="20"/>
                <w:szCs w:val="20"/>
              </w:rPr>
            </w:pPr>
            <w:r w:rsidRPr="00E144E7">
              <w:rPr>
                <w:rFonts w:cstheme="minorHAnsi"/>
                <w:sz w:val="20"/>
                <w:szCs w:val="20"/>
              </w:rPr>
              <w:t xml:space="preserve">BTEC </w:t>
            </w:r>
            <w:r w:rsidR="000A4A5E" w:rsidRPr="00E144E7">
              <w:rPr>
                <w:rFonts w:cstheme="minorHAnsi"/>
                <w:sz w:val="20"/>
                <w:szCs w:val="20"/>
              </w:rPr>
              <w:t>National Extended Certificate in Business</w:t>
            </w:r>
            <w:r w:rsidR="008C4906" w:rsidRPr="00E144E7">
              <w:rPr>
                <w:rFonts w:cstheme="minorHAnsi"/>
                <w:sz w:val="20"/>
                <w:szCs w:val="20"/>
              </w:rPr>
              <w:t xml:space="preserve"> </w:t>
            </w:r>
          </w:p>
          <w:p w14:paraId="0E04F639" w14:textId="5EBA0892" w:rsidR="00D713D3" w:rsidRPr="00E144E7" w:rsidRDefault="00D713D3" w:rsidP="00D713D3">
            <w:pPr>
              <w:pStyle w:val="ListParagraph"/>
              <w:numPr>
                <w:ilvl w:val="0"/>
                <w:numId w:val="13"/>
              </w:numPr>
              <w:rPr>
                <w:rFonts w:cstheme="minorHAnsi"/>
                <w:sz w:val="20"/>
                <w:szCs w:val="20"/>
              </w:rPr>
            </w:pPr>
            <w:r w:rsidRPr="00E144E7">
              <w:rPr>
                <w:rFonts w:cstheme="minorHAnsi"/>
                <w:sz w:val="20"/>
                <w:szCs w:val="20"/>
              </w:rPr>
              <w:t xml:space="preserve">A level </w:t>
            </w:r>
            <w:r w:rsidR="000A4A5E" w:rsidRPr="00E144E7">
              <w:rPr>
                <w:rFonts w:cstheme="minorHAnsi"/>
                <w:sz w:val="20"/>
                <w:szCs w:val="20"/>
              </w:rPr>
              <w:t>Business Studies</w:t>
            </w:r>
          </w:p>
          <w:p w14:paraId="4EE843B9" w14:textId="2395CE9F" w:rsidR="008E39B4" w:rsidRPr="00E144E7" w:rsidRDefault="008C2C9F" w:rsidP="000A24E6">
            <w:pPr>
              <w:rPr>
                <w:rFonts w:cstheme="minorHAnsi"/>
                <w:b/>
                <w:bCs/>
                <w:color w:val="000000" w:themeColor="text1"/>
                <w:sz w:val="20"/>
                <w:szCs w:val="20"/>
              </w:rPr>
            </w:pPr>
            <w:r w:rsidRPr="00E144E7">
              <w:rPr>
                <w:rFonts w:cstheme="minorHAnsi"/>
                <w:b/>
                <w:bCs/>
                <w:color w:val="000000" w:themeColor="text1"/>
                <w:sz w:val="20"/>
                <w:szCs w:val="20"/>
              </w:rPr>
              <w:t>Careers</w:t>
            </w:r>
            <w:r w:rsidR="00D713D3" w:rsidRPr="00E144E7">
              <w:rPr>
                <w:rFonts w:cstheme="minorHAnsi"/>
                <w:b/>
                <w:bCs/>
                <w:color w:val="000000" w:themeColor="text1"/>
                <w:sz w:val="20"/>
                <w:szCs w:val="20"/>
              </w:rPr>
              <w:t>/degree courses</w:t>
            </w:r>
          </w:p>
          <w:p w14:paraId="6C2A97D6" w14:textId="2C2F596B" w:rsidR="008C2C9F" w:rsidRPr="00E144E7" w:rsidRDefault="000A4A5E" w:rsidP="000A24E6">
            <w:pPr>
              <w:pStyle w:val="ListParagraph"/>
              <w:numPr>
                <w:ilvl w:val="0"/>
                <w:numId w:val="4"/>
              </w:numPr>
              <w:rPr>
                <w:rFonts w:cstheme="minorHAnsi"/>
                <w:color w:val="000000" w:themeColor="text1"/>
                <w:sz w:val="20"/>
                <w:szCs w:val="20"/>
              </w:rPr>
            </w:pPr>
            <w:r w:rsidRPr="00E144E7">
              <w:rPr>
                <w:rFonts w:cstheme="minorHAnsi"/>
                <w:color w:val="000000" w:themeColor="text1"/>
                <w:sz w:val="20"/>
                <w:szCs w:val="20"/>
              </w:rPr>
              <w:t xml:space="preserve">Marketing </w:t>
            </w:r>
          </w:p>
          <w:p w14:paraId="757C83CA" w14:textId="77777777" w:rsidR="000A24E6" w:rsidRPr="00E144E7" w:rsidRDefault="004615B7" w:rsidP="004615B7">
            <w:pPr>
              <w:pStyle w:val="ListParagraph"/>
              <w:numPr>
                <w:ilvl w:val="0"/>
                <w:numId w:val="4"/>
              </w:numPr>
              <w:rPr>
                <w:rFonts w:cstheme="minorHAnsi"/>
                <w:color w:val="000000" w:themeColor="text1"/>
                <w:sz w:val="20"/>
                <w:szCs w:val="20"/>
              </w:rPr>
            </w:pPr>
            <w:r w:rsidRPr="00E144E7">
              <w:rPr>
                <w:rFonts w:cstheme="minorHAnsi"/>
                <w:color w:val="000000" w:themeColor="text1"/>
                <w:sz w:val="20"/>
                <w:szCs w:val="20"/>
              </w:rPr>
              <w:t>Finance</w:t>
            </w:r>
          </w:p>
          <w:p w14:paraId="001E2D6F" w14:textId="76BD184A" w:rsidR="004615B7" w:rsidRPr="00E144E7" w:rsidRDefault="004615B7" w:rsidP="004615B7">
            <w:pPr>
              <w:pStyle w:val="ListParagraph"/>
              <w:numPr>
                <w:ilvl w:val="0"/>
                <w:numId w:val="4"/>
              </w:numPr>
              <w:rPr>
                <w:rFonts w:cstheme="minorHAnsi"/>
                <w:color w:val="000000" w:themeColor="text1"/>
                <w:sz w:val="20"/>
                <w:szCs w:val="20"/>
              </w:rPr>
            </w:pPr>
            <w:r w:rsidRPr="00E144E7">
              <w:rPr>
                <w:rFonts w:cstheme="minorHAnsi"/>
                <w:color w:val="000000" w:themeColor="text1"/>
                <w:sz w:val="20"/>
                <w:szCs w:val="20"/>
              </w:rPr>
              <w:t>Product Development</w:t>
            </w:r>
          </w:p>
        </w:tc>
        <w:tc>
          <w:tcPr>
            <w:tcW w:w="2268" w:type="dxa"/>
            <w:vMerge/>
          </w:tcPr>
          <w:p w14:paraId="20C1B22D" w14:textId="77777777" w:rsidR="008E39B4" w:rsidRPr="00E144E7" w:rsidRDefault="008E39B4" w:rsidP="000A24E6">
            <w:pPr>
              <w:rPr>
                <w:rFonts w:cstheme="minorHAnsi"/>
                <w:b/>
                <w:bCs/>
                <w:u w:val="single"/>
              </w:rPr>
            </w:pPr>
          </w:p>
        </w:tc>
      </w:tr>
      <w:tr w:rsidR="008E39B4" w:rsidRPr="00E144E7" w14:paraId="08B85AF4" w14:textId="77777777" w:rsidTr="43D2050A">
        <w:trPr>
          <w:trHeight w:val="558"/>
        </w:trPr>
        <w:tc>
          <w:tcPr>
            <w:tcW w:w="8070" w:type="dxa"/>
            <w:gridSpan w:val="2"/>
            <w:shd w:val="clear" w:color="auto" w:fill="FFEFFF"/>
          </w:tcPr>
          <w:p w14:paraId="5A47D04C" w14:textId="77777777" w:rsidR="008E39B4" w:rsidRPr="00E144E7" w:rsidRDefault="008E39B4" w:rsidP="000A24E6">
            <w:pPr>
              <w:rPr>
                <w:rFonts w:cstheme="minorHAnsi"/>
                <w:b/>
                <w:bCs/>
                <w:color w:val="461E64"/>
                <w:sz w:val="20"/>
                <w:szCs w:val="20"/>
                <w:u w:val="single"/>
              </w:rPr>
            </w:pPr>
            <w:r w:rsidRPr="00E144E7">
              <w:rPr>
                <w:rFonts w:cstheme="minorHAnsi"/>
                <w:b/>
                <w:bCs/>
                <w:color w:val="461E64"/>
                <w:sz w:val="20"/>
                <w:szCs w:val="20"/>
                <w:u w:val="single"/>
              </w:rPr>
              <w:t>How will I be assessed?</w:t>
            </w:r>
          </w:p>
          <w:p w14:paraId="6A136FC4" w14:textId="6BE56DCC" w:rsidR="00811F13" w:rsidRPr="00E144E7" w:rsidRDefault="00CE7260" w:rsidP="000A24E6">
            <w:pPr>
              <w:pStyle w:val="ListParagraph"/>
              <w:numPr>
                <w:ilvl w:val="0"/>
                <w:numId w:val="5"/>
              </w:numPr>
              <w:rPr>
                <w:rFonts w:cstheme="minorHAnsi"/>
                <w:color w:val="000000" w:themeColor="text1"/>
                <w:sz w:val="20"/>
                <w:szCs w:val="20"/>
              </w:rPr>
            </w:pPr>
            <w:r w:rsidRPr="00E144E7">
              <w:rPr>
                <w:rFonts w:cstheme="minorHAnsi"/>
                <w:color w:val="000000" w:themeColor="text1"/>
                <w:sz w:val="20"/>
                <w:szCs w:val="20"/>
              </w:rPr>
              <w:t xml:space="preserve">2 </w:t>
            </w:r>
            <w:r w:rsidR="001D06C1" w:rsidRPr="00E144E7">
              <w:rPr>
                <w:rFonts w:cstheme="minorHAnsi"/>
                <w:color w:val="000000" w:themeColor="text1"/>
                <w:sz w:val="20"/>
                <w:szCs w:val="20"/>
              </w:rPr>
              <w:t>Set OCR assignments under teacher supervision</w:t>
            </w:r>
            <w:r w:rsidRPr="00E144E7">
              <w:rPr>
                <w:rFonts w:cstheme="minorHAnsi"/>
                <w:color w:val="000000" w:themeColor="text1"/>
                <w:sz w:val="20"/>
                <w:szCs w:val="20"/>
              </w:rPr>
              <w:t xml:space="preserve"> (R068 &amp; R069)</w:t>
            </w:r>
          </w:p>
          <w:p w14:paraId="7C953E82" w14:textId="2993A3E5" w:rsidR="00CE7260" w:rsidRPr="00E144E7" w:rsidRDefault="00CE7260" w:rsidP="000A24E6">
            <w:pPr>
              <w:pStyle w:val="ListParagraph"/>
              <w:numPr>
                <w:ilvl w:val="0"/>
                <w:numId w:val="5"/>
              </w:numPr>
              <w:rPr>
                <w:rFonts w:cstheme="minorHAnsi"/>
                <w:color w:val="000000" w:themeColor="text1"/>
                <w:sz w:val="20"/>
                <w:szCs w:val="20"/>
              </w:rPr>
            </w:pPr>
            <w:r w:rsidRPr="00E144E7">
              <w:rPr>
                <w:rFonts w:cstheme="minorHAnsi"/>
                <w:color w:val="000000" w:themeColor="text1"/>
                <w:sz w:val="20"/>
                <w:szCs w:val="20"/>
              </w:rPr>
              <w:t>1 Final External Exam in Y11. (R067)</w:t>
            </w:r>
          </w:p>
        </w:tc>
        <w:tc>
          <w:tcPr>
            <w:tcW w:w="2268" w:type="dxa"/>
            <w:vMerge/>
          </w:tcPr>
          <w:p w14:paraId="048BF811" w14:textId="77777777" w:rsidR="008E39B4" w:rsidRPr="00E144E7" w:rsidRDefault="008E39B4" w:rsidP="000A24E6">
            <w:pPr>
              <w:rPr>
                <w:rFonts w:cstheme="minorHAnsi"/>
                <w:b/>
                <w:bCs/>
                <w:u w:val="single"/>
              </w:rPr>
            </w:pPr>
          </w:p>
        </w:tc>
      </w:tr>
    </w:tbl>
    <w:p w14:paraId="766FE6F3" w14:textId="2E604A5B" w:rsidR="00D8302E" w:rsidRPr="00E144E7" w:rsidRDefault="00D8302E" w:rsidP="008E39B4">
      <w:pPr>
        <w:rPr>
          <w:sz w:val="20"/>
          <w:szCs w:val="20"/>
        </w:rPr>
      </w:pPr>
    </w:p>
    <w:sectPr w:rsidR="00D8302E" w:rsidRPr="00E144E7" w:rsidSect="00071B99">
      <w:headerReference w:type="default" r:id="rId10"/>
      <w:footerReference w:type="default" r:id="rId11"/>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982A1" w14:textId="77777777" w:rsidR="009F3867" w:rsidRDefault="009F3867" w:rsidP="00017B74">
      <w:pPr>
        <w:spacing w:after="0" w:line="240" w:lineRule="auto"/>
      </w:pPr>
      <w:r>
        <w:separator/>
      </w:r>
    </w:p>
  </w:endnote>
  <w:endnote w:type="continuationSeparator" w:id="0">
    <w:p w14:paraId="5B5960E1" w14:textId="77777777" w:rsidR="009F3867" w:rsidRDefault="009F3867" w:rsidP="00017B74">
      <w:pPr>
        <w:spacing w:after="0" w:line="240" w:lineRule="auto"/>
      </w:pPr>
      <w:r>
        <w:continuationSeparator/>
      </w:r>
    </w:p>
  </w:endnote>
  <w:endnote w:type="continuationNotice" w:id="1">
    <w:p w14:paraId="3AA2C0CC" w14:textId="77777777" w:rsidR="009F3867" w:rsidRDefault="009F3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A3756" w14:textId="77777777" w:rsidR="009F3867" w:rsidRDefault="009F3867" w:rsidP="00017B74">
      <w:pPr>
        <w:spacing w:after="0" w:line="240" w:lineRule="auto"/>
      </w:pPr>
      <w:r>
        <w:separator/>
      </w:r>
    </w:p>
  </w:footnote>
  <w:footnote w:type="continuationSeparator" w:id="0">
    <w:p w14:paraId="1A03E805" w14:textId="77777777" w:rsidR="009F3867" w:rsidRDefault="009F3867" w:rsidP="00017B74">
      <w:pPr>
        <w:spacing w:after="0" w:line="240" w:lineRule="auto"/>
      </w:pPr>
      <w:r>
        <w:continuationSeparator/>
      </w:r>
    </w:p>
  </w:footnote>
  <w:footnote w:type="continuationNotice" w:id="1">
    <w:p w14:paraId="594E50E9" w14:textId="77777777" w:rsidR="009F3867" w:rsidRDefault="009F38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8240"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7A2751"/>
    <w:multiLevelType w:val="hybridMultilevel"/>
    <w:tmpl w:val="0F6E4A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BC73CA"/>
    <w:multiLevelType w:val="hybridMultilevel"/>
    <w:tmpl w:val="A3768E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25A7EFC"/>
    <w:multiLevelType w:val="hybridMultilevel"/>
    <w:tmpl w:val="C27CB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B35C7E"/>
    <w:multiLevelType w:val="hybridMultilevel"/>
    <w:tmpl w:val="0EC26C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47854CB"/>
    <w:multiLevelType w:val="multilevel"/>
    <w:tmpl w:val="64F80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4442A4"/>
    <w:multiLevelType w:val="hybridMultilevel"/>
    <w:tmpl w:val="D30C34E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0F3263"/>
    <w:multiLevelType w:val="hybridMultilevel"/>
    <w:tmpl w:val="6D62A5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32B0FB7"/>
    <w:multiLevelType w:val="hybridMultilevel"/>
    <w:tmpl w:val="9BB6164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3A31279"/>
    <w:multiLevelType w:val="hybridMultilevel"/>
    <w:tmpl w:val="9C6664C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4B929C9"/>
    <w:multiLevelType w:val="hybridMultilevel"/>
    <w:tmpl w:val="6518C460"/>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636F68"/>
    <w:multiLevelType w:val="multilevel"/>
    <w:tmpl w:val="671C21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A7D5EAF"/>
    <w:multiLevelType w:val="hybridMultilevel"/>
    <w:tmpl w:val="B0C6226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94866E9"/>
    <w:multiLevelType w:val="multilevel"/>
    <w:tmpl w:val="7FE4E0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71C617F"/>
    <w:multiLevelType w:val="hybridMultilevel"/>
    <w:tmpl w:val="396C4C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2003668"/>
    <w:multiLevelType w:val="hybridMultilevel"/>
    <w:tmpl w:val="48F2E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CF5511"/>
    <w:multiLevelType w:val="multilevel"/>
    <w:tmpl w:val="57608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5"/>
  </w:num>
  <w:num w:numId="3">
    <w:abstractNumId w:val="3"/>
  </w:num>
  <w:num w:numId="4">
    <w:abstractNumId w:val="7"/>
  </w:num>
  <w:num w:numId="5">
    <w:abstractNumId w:val="8"/>
  </w:num>
  <w:num w:numId="6">
    <w:abstractNumId w:val="2"/>
  </w:num>
  <w:num w:numId="7">
    <w:abstractNumId w:val="10"/>
  </w:num>
  <w:num w:numId="8">
    <w:abstractNumId w:val="1"/>
  </w:num>
  <w:num w:numId="9">
    <w:abstractNumId w:val="5"/>
  </w:num>
  <w:num w:numId="10">
    <w:abstractNumId w:val="4"/>
  </w:num>
  <w:num w:numId="11">
    <w:abstractNumId w:val="14"/>
  </w:num>
  <w:num w:numId="12">
    <w:abstractNumId w:val="12"/>
  </w:num>
  <w:num w:numId="13">
    <w:abstractNumId w:val="9"/>
  </w:num>
  <w:num w:numId="14">
    <w:abstractNumId w:val="16"/>
  </w:num>
  <w:num w:numId="15">
    <w:abstractNumId w:val="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221B2"/>
    <w:rsid w:val="0002287E"/>
    <w:rsid w:val="00050A29"/>
    <w:rsid w:val="00071B99"/>
    <w:rsid w:val="0007415F"/>
    <w:rsid w:val="000A24E6"/>
    <w:rsid w:val="000A3785"/>
    <w:rsid w:val="000A4A5E"/>
    <w:rsid w:val="000C749D"/>
    <w:rsid w:val="0010652C"/>
    <w:rsid w:val="00134E27"/>
    <w:rsid w:val="00161B53"/>
    <w:rsid w:val="001A50DC"/>
    <w:rsid w:val="001B7005"/>
    <w:rsid w:val="001D06C1"/>
    <w:rsid w:val="001D3B3F"/>
    <w:rsid w:val="001E1922"/>
    <w:rsid w:val="001E7467"/>
    <w:rsid w:val="001E7982"/>
    <w:rsid w:val="0025244F"/>
    <w:rsid w:val="002647DE"/>
    <w:rsid w:val="00284628"/>
    <w:rsid w:val="00291788"/>
    <w:rsid w:val="002B0167"/>
    <w:rsid w:val="002F1815"/>
    <w:rsid w:val="002F4513"/>
    <w:rsid w:val="003013DC"/>
    <w:rsid w:val="00306462"/>
    <w:rsid w:val="003414DF"/>
    <w:rsid w:val="0036254F"/>
    <w:rsid w:val="00383867"/>
    <w:rsid w:val="00383C46"/>
    <w:rsid w:val="003C2E05"/>
    <w:rsid w:val="003C5E9A"/>
    <w:rsid w:val="003E6B6F"/>
    <w:rsid w:val="00440E6C"/>
    <w:rsid w:val="00442B09"/>
    <w:rsid w:val="004615B7"/>
    <w:rsid w:val="00477A11"/>
    <w:rsid w:val="00487E07"/>
    <w:rsid w:val="004C2AD3"/>
    <w:rsid w:val="004D7708"/>
    <w:rsid w:val="005150F9"/>
    <w:rsid w:val="005211F2"/>
    <w:rsid w:val="005267A5"/>
    <w:rsid w:val="00547BF9"/>
    <w:rsid w:val="00563424"/>
    <w:rsid w:val="00576503"/>
    <w:rsid w:val="005D6C89"/>
    <w:rsid w:val="005F4E99"/>
    <w:rsid w:val="005F6F59"/>
    <w:rsid w:val="00620E91"/>
    <w:rsid w:val="00637F66"/>
    <w:rsid w:val="00641F01"/>
    <w:rsid w:val="0065540C"/>
    <w:rsid w:val="00675DDC"/>
    <w:rsid w:val="00697F57"/>
    <w:rsid w:val="006C4D3E"/>
    <w:rsid w:val="0071051F"/>
    <w:rsid w:val="007146EF"/>
    <w:rsid w:val="0072207C"/>
    <w:rsid w:val="0073407C"/>
    <w:rsid w:val="00751690"/>
    <w:rsid w:val="00770F8A"/>
    <w:rsid w:val="007C33C6"/>
    <w:rsid w:val="007D1C93"/>
    <w:rsid w:val="007F27A9"/>
    <w:rsid w:val="00807AA6"/>
    <w:rsid w:val="00811F13"/>
    <w:rsid w:val="0083335D"/>
    <w:rsid w:val="00841685"/>
    <w:rsid w:val="00843A24"/>
    <w:rsid w:val="008454BE"/>
    <w:rsid w:val="00847F4E"/>
    <w:rsid w:val="00851E4C"/>
    <w:rsid w:val="00865953"/>
    <w:rsid w:val="00867D25"/>
    <w:rsid w:val="00883303"/>
    <w:rsid w:val="00890A2A"/>
    <w:rsid w:val="00892812"/>
    <w:rsid w:val="008B1952"/>
    <w:rsid w:val="008C2C9F"/>
    <w:rsid w:val="008C4906"/>
    <w:rsid w:val="008D47DE"/>
    <w:rsid w:val="008E39B4"/>
    <w:rsid w:val="008E77A0"/>
    <w:rsid w:val="008F0684"/>
    <w:rsid w:val="008F22FA"/>
    <w:rsid w:val="00906D17"/>
    <w:rsid w:val="00923896"/>
    <w:rsid w:val="00923DA2"/>
    <w:rsid w:val="009507F8"/>
    <w:rsid w:val="00974AC0"/>
    <w:rsid w:val="0097746A"/>
    <w:rsid w:val="009A1603"/>
    <w:rsid w:val="009A1F89"/>
    <w:rsid w:val="009D11F7"/>
    <w:rsid w:val="009E6555"/>
    <w:rsid w:val="009F3867"/>
    <w:rsid w:val="00A217DD"/>
    <w:rsid w:val="00A23F48"/>
    <w:rsid w:val="00A2516D"/>
    <w:rsid w:val="00A314F1"/>
    <w:rsid w:val="00A41C28"/>
    <w:rsid w:val="00A62109"/>
    <w:rsid w:val="00A95944"/>
    <w:rsid w:val="00AC1E24"/>
    <w:rsid w:val="00AC2231"/>
    <w:rsid w:val="00B420B1"/>
    <w:rsid w:val="00B457D4"/>
    <w:rsid w:val="00B62DEF"/>
    <w:rsid w:val="00B7716F"/>
    <w:rsid w:val="00B941F4"/>
    <w:rsid w:val="00BA646E"/>
    <w:rsid w:val="00BB1EFA"/>
    <w:rsid w:val="00BC2D97"/>
    <w:rsid w:val="00C472DA"/>
    <w:rsid w:val="00C73C6A"/>
    <w:rsid w:val="00C822B9"/>
    <w:rsid w:val="00C8788E"/>
    <w:rsid w:val="00C95329"/>
    <w:rsid w:val="00CA59AB"/>
    <w:rsid w:val="00CE7260"/>
    <w:rsid w:val="00D16D26"/>
    <w:rsid w:val="00D31E31"/>
    <w:rsid w:val="00D460E8"/>
    <w:rsid w:val="00D713D3"/>
    <w:rsid w:val="00D8302E"/>
    <w:rsid w:val="00DB0006"/>
    <w:rsid w:val="00DC23A5"/>
    <w:rsid w:val="00DC2D51"/>
    <w:rsid w:val="00DD179A"/>
    <w:rsid w:val="00DE6190"/>
    <w:rsid w:val="00DE7B09"/>
    <w:rsid w:val="00E144E7"/>
    <w:rsid w:val="00E5371A"/>
    <w:rsid w:val="00EA189B"/>
    <w:rsid w:val="00F038CD"/>
    <w:rsid w:val="00F13DCD"/>
    <w:rsid w:val="00F31114"/>
    <w:rsid w:val="00F43D58"/>
    <w:rsid w:val="00F51900"/>
    <w:rsid w:val="00F67CEF"/>
    <w:rsid w:val="00F710FD"/>
    <w:rsid w:val="00F74BFE"/>
    <w:rsid w:val="00F85E43"/>
    <w:rsid w:val="00F9765D"/>
    <w:rsid w:val="00FB7D5A"/>
    <w:rsid w:val="00FE1C68"/>
    <w:rsid w:val="190B6ECF"/>
    <w:rsid w:val="1A4C1B89"/>
    <w:rsid w:val="1CC5EA1A"/>
    <w:rsid w:val="1E5C4FB0"/>
    <w:rsid w:val="291CE606"/>
    <w:rsid w:val="3CFEE8A8"/>
    <w:rsid w:val="3F77215B"/>
    <w:rsid w:val="43D20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table" w:styleId="TableGrid">
    <w:name w:val="Table Grid"/>
    <w:basedOn w:val="TableNormal"/>
    <w:uiPriority w:val="39"/>
    <w:rsid w:val="00D8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34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8" ma:contentTypeDescription="Create a new document." ma:contentTypeScope="" ma:versionID="3f0073943acd1659b1c05f45fab3f38a">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7c356d64abbbfc4b1fbb366399f0f797"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2f5df7-d113-4f9a-9e5d-06dfcd7cb89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af2a22e-a562-4e3a-b174-11ec47373268}" ma:internalName="TaxCatchAll" ma:showField="CatchAllData" ma:web="354dc7f6-5177-429f-9880-9353dbeac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4dc7f6-5177-429f-9880-9353dbeacdbf"/>
    <lcf76f155ced4ddcb4097134ff3c332f xmlns="d89d75c5-59da-4330-a2f5-0034e38126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27AEC-8B76-4013-A24E-EBA1D6151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d75c5-59da-4330-a2f5-0034e38126d5"/>
    <ds:schemaRef ds:uri="354dc7f6-5177-429f-9880-9353dbeac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 ds:uri="354dc7f6-5177-429f-9880-9353dbeacdbf"/>
    <ds:schemaRef ds:uri="d89d75c5-59da-4330-a2f5-0034e38126d5"/>
  </ds:schemaRefs>
</ds:datastoreItem>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429</Words>
  <Characters>2447</Characters>
  <Application>Microsoft Office Word</Application>
  <DocSecurity>0</DocSecurity>
  <Lines>20</Lines>
  <Paragraphs>5</Paragraphs>
  <ScaleCrop>false</ScaleCrop>
  <Company>Highcliffe School</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Charlotte</cp:lastModifiedBy>
  <cp:revision>32</cp:revision>
  <cp:lastPrinted>2022-05-12T09:09:00Z</cp:lastPrinted>
  <dcterms:created xsi:type="dcterms:W3CDTF">2025-06-17T16:35:00Z</dcterms:created>
  <dcterms:modified xsi:type="dcterms:W3CDTF">2025-06-17T17:47:00Z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y fmtid="{D5CDD505-2E9C-101B-9397-08002B2CF9AE}" pid="3" name="MediaServiceImageTags">
    <vt:lpwstr/>
  </property>
</Properties>
</file>